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 МУНИЦИПАЛЬНОГО ОБРАЗОВАНИЯ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F655C3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2018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4/34-111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tbl>
      <w:tblPr>
        <w:tblW w:w="0" w:type="auto"/>
        <w:tblLook w:val="04A0"/>
      </w:tblPr>
      <w:tblGrid>
        <w:gridCol w:w="4644"/>
      </w:tblGrid>
      <w:tr w:rsidR="00C63D04" w:rsidRPr="00C63D04" w:rsidTr="008343BA">
        <w:tc>
          <w:tcPr>
            <w:tcW w:w="4644" w:type="dxa"/>
            <w:hideMark/>
          </w:tcPr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решение Совета Черкасского муниципального образования от    19.12.2017г. № 4/16-57</w:t>
            </w:r>
          </w:p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бюджете Черкасского муниципального образования на 2018 год» </w:t>
            </w:r>
          </w:p>
        </w:tc>
      </w:tr>
    </w:tbl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образования, Совет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Черкасского муниципального образования   от   19.12.2017г. № 4/16-57 «О бюджете Черкасского муниципального образования на 2018 год» следующие изменения и дополнения:</w:t>
      </w:r>
    </w:p>
    <w:p w:rsid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читать в следующей редакции: «1. Утвердить бюджет Черкасского муниципального образования (далее - местный бюджет) н</w:t>
      </w:r>
      <w:r w:rsidR="003B7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2018 год по доходам в сумме </w:t>
      </w:r>
      <w:r w:rsidR="004A6AA8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AA0610">
        <w:rPr>
          <w:rFonts w:ascii="Times New Roman" w:eastAsia="Times New Roman" w:hAnsi="Times New Roman" w:cs="Times New Roman"/>
          <w:sz w:val="28"/>
          <w:szCs w:val="28"/>
          <w:lang w:eastAsia="ar-SA"/>
        </w:rPr>
        <w:t>42,9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</w:t>
      </w:r>
      <w:r w:rsidR="00007C12">
        <w:rPr>
          <w:rFonts w:ascii="Times New Roman" w:eastAsia="Times New Roman" w:hAnsi="Times New Roman" w:cs="Times New Roman"/>
          <w:sz w:val="28"/>
          <w:szCs w:val="28"/>
          <w:lang w:eastAsia="ar-SA"/>
        </w:rPr>
        <w:t>7262,0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 Установить размер дефицита бюджета в сумме 119,1 тыс. руб.»;</w:t>
      </w:r>
    </w:p>
    <w:p w:rsidR="00C63D04" w:rsidRPr="00C63D04" w:rsidRDefault="00573BDB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343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55666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573BDB" w:rsidP="00556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3437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5566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Контроль за выполнением настоящего Решения возложить на главу Черкасского муниципального образования в пределах его компетенции. </w:t>
      </w: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9F595E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января</w:t>
      </w: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2018 года.</w:t>
      </w:r>
    </w:p>
    <w:p w:rsidR="00C63D04" w:rsidRPr="00C63D04" w:rsidRDefault="00C63D04" w:rsidP="00C6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 w:rsidR="00C4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6A7" w:rsidRDefault="008256A7"/>
    <w:p w:rsidR="00FA03CD" w:rsidRDefault="00FA03CD"/>
    <w:tbl>
      <w:tblPr>
        <w:tblW w:w="9498" w:type="dxa"/>
        <w:tblInd w:w="108" w:type="dxa"/>
        <w:tblLook w:val="04A0"/>
      </w:tblPr>
      <w:tblGrid>
        <w:gridCol w:w="9498"/>
      </w:tblGrid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9D" w:rsidRPr="00FA03CD" w:rsidRDefault="00FA03CD" w:rsidP="008C47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8C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F65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4/34-111</w:t>
            </w: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</w:t>
            </w:r>
            <w:r w:rsidR="00F65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28.12.2018 г.</w:t>
            </w: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A03CD" w:rsidRPr="00FA03CD" w:rsidTr="00FA03C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FA03CD" w:rsidRPr="00FA03CD" w:rsidRDefault="00FA03CD" w:rsidP="00FA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tbl>
      <w:tblPr>
        <w:tblW w:w="5000" w:type="pct"/>
        <w:tblLook w:val="04A0"/>
      </w:tblPr>
      <w:tblGrid>
        <w:gridCol w:w="3493"/>
        <w:gridCol w:w="551"/>
        <w:gridCol w:w="856"/>
        <w:gridCol w:w="845"/>
        <w:gridCol w:w="1417"/>
        <w:gridCol w:w="1072"/>
        <w:gridCol w:w="1337"/>
      </w:tblGrid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A03CD" w:rsidRPr="00FA03CD" w:rsidTr="00FA03CD">
        <w:trPr>
          <w:trHeight w:val="87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Черкасского МО ВМР СО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3 602,6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FA03CD" w:rsidRPr="00FA03CD" w:rsidTr="00FA03CD">
        <w:trPr>
          <w:trHeight w:val="69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2 609,5</w:t>
            </w:r>
          </w:p>
        </w:tc>
      </w:tr>
      <w:tr w:rsidR="00FA03CD" w:rsidRPr="00FA03CD" w:rsidTr="00591DE8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591DE8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591DE8">
        <w:trPr>
          <w:trHeight w:val="159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</w:t>
            </w: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 мерах по повышению оплаты труда отдельных категорий работников органов местного самоуправления Черкасского муниципального образования Вольского муниципального района Саратовской области на 2018 год"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591DE8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органов </w:t>
            </w: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2 076,6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2 076,6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419,9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419,9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69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13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127,3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127,3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112,3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178,7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FA03CD" w:rsidRPr="00FA03CD" w:rsidTr="00591DE8">
        <w:trPr>
          <w:trHeight w:val="4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591DE8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</w:t>
            </w: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591DE8">
        <w:trPr>
          <w:trHeight w:val="18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591DE8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591DE8">
        <w:trPr>
          <w:trHeight w:val="4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591DE8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на исполнение полномочий по решению вопросов </w:t>
            </w: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591DE8">
        <w:trPr>
          <w:trHeight w:val="13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</w:tbl>
    <w:p w:rsidR="00FA03CD" w:rsidRDefault="00FA03CD"/>
    <w:p w:rsidR="00FA03CD" w:rsidRDefault="00FA03CD"/>
    <w:p w:rsidR="00FA03CD" w:rsidRPr="00591DE8" w:rsidRDefault="00591DE8" w:rsidP="00591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1DE8">
        <w:rPr>
          <w:rFonts w:ascii="Times New Roman" w:hAnsi="Times New Roman" w:cs="Times New Roman"/>
          <w:b/>
          <w:sz w:val="24"/>
          <w:szCs w:val="24"/>
        </w:rPr>
        <w:t>Глава Черкасского</w:t>
      </w:r>
    </w:p>
    <w:p w:rsidR="00591DE8" w:rsidRPr="00591DE8" w:rsidRDefault="00591DE8" w:rsidP="00591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1D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91DE8">
        <w:rPr>
          <w:rFonts w:ascii="Times New Roman" w:hAnsi="Times New Roman" w:cs="Times New Roman"/>
          <w:b/>
          <w:sz w:val="24"/>
          <w:szCs w:val="24"/>
        </w:rPr>
        <w:t>А.Е. Моренов</w:t>
      </w:r>
    </w:p>
    <w:p w:rsidR="00FA03CD" w:rsidRPr="00591DE8" w:rsidRDefault="00FA03CD" w:rsidP="00591D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03CD" w:rsidRPr="00591DE8" w:rsidRDefault="00FA03CD">
      <w:pPr>
        <w:rPr>
          <w:b/>
        </w:rPr>
      </w:pPr>
    </w:p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p w:rsidR="00FA03CD" w:rsidRDefault="00FA03CD"/>
    <w:tbl>
      <w:tblPr>
        <w:tblW w:w="9214" w:type="dxa"/>
        <w:tblInd w:w="108" w:type="dxa"/>
        <w:tblLook w:val="04A0"/>
      </w:tblPr>
      <w:tblGrid>
        <w:gridCol w:w="9214"/>
      </w:tblGrid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C3" w:rsidRDefault="00F655C3" w:rsidP="008C47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479D" w:rsidRPr="00FA03CD" w:rsidRDefault="00FA03CD" w:rsidP="008C47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8C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Решению Совета Черкасского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655C3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4/34-111</w:t>
            </w: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28.12.2018 г.</w:t>
            </w: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03CD"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A03CD" w:rsidRPr="00FA03CD" w:rsidTr="00FA03CD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FA03CD" w:rsidRDefault="00FA03CD" w:rsidP="00FA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3CD">
        <w:rPr>
          <w:rFonts w:ascii="Times New Roman" w:hAnsi="Times New Roman" w:cs="Times New Roman"/>
          <w:b/>
          <w:sz w:val="28"/>
          <w:szCs w:val="28"/>
        </w:rPr>
        <w:t>Распределение на 2018 год бюджетных ассигнований по разделам, подразделам, целевым статьям и</w:t>
      </w:r>
    </w:p>
    <w:p w:rsidR="00FA03CD" w:rsidRDefault="00FA03CD" w:rsidP="00FA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CD">
        <w:rPr>
          <w:rFonts w:ascii="Times New Roman" w:hAnsi="Times New Roman" w:cs="Times New Roman"/>
          <w:b/>
          <w:sz w:val="28"/>
          <w:szCs w:val="28"/>
        </w:rPr>
        <w:t>видам расходов классифик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расходов местного бюджета </w:t>
      </w:r>
    </w:p>
    <w:p w:rsidR="00FA03CD" w:rsidRPr="00FA03CD" w:rsidRDefault="00FA03CD" w:rsidP="00FA03C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A03CD">
        <w:rPr>
          <w:rFonts w:ascii="Arial" w:eastAsia="Times New Roman" w:hAnsi="Arial" w:cs="Arial"/>
          <w:sz w:val="18"/>
          <w:szCs w:val="18"/>
          <w:lang w:eastAsia="ru-RU"/>
        </w:rPr>
        <w:t>(тыс. рублей)</w:t>
      </w:r>
    </w:p>
    <w:tbl>
      <w:tblPr>
        <w:tblW w:w="9200" w:type="dxa"/>
        <w:tblInd w:w="108" w:type="dxa"/>
        <w:tblLayout w:type="fixed"/>
        <w:tblLook w:val="04A0"/>
      </w:tblPr>
      <w:tblGrid>
        <w:gridCol w:w="4180"/>
        <w:gridCol w:w="855"/>
        <w:gridCol w:w="845"/>
        <w:gridCol w:w="1491"/>
        <w:gridCol w:w="709"/>
        <w:gridCol w:w="1120"/>
      </w:tblGrid>
      <w:tr w:rsidR="00FA03CD" w:rsidRPr="00FA03CD" w:rsidTr="00FA03CD">
        <w:trPr>
          <w:trHeight w:val="8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3 602,6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</w:tr>
      <w:tr w:rsidR="00FA03CD" w:rsidRPr="00FA03CD" w:rsidTr="00FA03CD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2 609,5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591DE8">
        <w:trPr>
          <w:trHeight w:val="11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591DE8">
        <w:trPr>
          <w:trHeight w:val="22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591DE8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 мерах по повышению оплаты труда отдельных категорий работников органов местного самоуправления Черкасского муниципального образования Вольского муниципального района Саратовской области на 2018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2 498,6</w:t>
            </w:r>
          </w:p>
        </w:tc>
      </w:tr>
      <w:tr w:rsidR="00FA03CD" w:rsidRPr="00FA03CD" w:rsidTr="00591DE8">
        <w:trPr>
          <w:trHeight w:val="11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2 076,6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2 076,6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419,9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419,9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FA03CD" w:rsidRPr="00FA03CD" w:rsidTr="00FA03CD">
        <w:trPr>
          <w:trHeight w:val="18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127,3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127,3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FA03CD" w:rsidRPr="00FA03CD" w:rsidTr="00591DE8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112,3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</w:tr>
      <w:tr w:rsidR="00FA03CD" w:rsidRPr="00FA03CD" w:rsidTr="00591DE8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180,5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178,7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2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591DE8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591DE8">
        <w:trPr>
          <w:trHeight w:val="4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FA03CD" w:rsidRPr="00FA03CD" w:rsidTr="00591DE8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142,5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FA03CD" w:rsidRPr="00FA03CD" w:rsidTr="00FA03CD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D" w:rsidRPr="00FA03CD" w:rsidRDefault="00FA03CD" w:rsidP="00FA0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0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7 262,0</w:t>
            </w:r>
          </w:p>
        </w:tc>
      </w:tr>
    </w:tbl>
    <w:p w:rsidR="00FA03CD" w:rsidRDefault="00FA03CD"/>
    <w:p w:rsidR="00591DE8" w:rsidRPr="00591DE8" w:rsidRDefault="00591DE8" w:rsidP="00591D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E8">
        <w:rPr>
          <w:rFonts w:ascii="Times New Roman" w:hAnsi="Times New Roman" w:cs="Times New Roman"/>
          <w:b/>
          <w:sz w:val="24"/>
          <w:szCs w:val="24"/>
        </w:rPr>
        <w:t>Глава Черкасского</w:t>
      </w:r>
    </w:p>
    <w:p w:rsidR="00591DE8" w:rsidRPr="00591DE8" w:rsidRDefault="00591DE8" w:rsidP="00591D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91DE8">
        <w:rPr>
          <w:rFonts w:ascii="Times New Roman" w:hAnsi="Times New Roman" w:cs="Times New Roman"/>
          <w:b/>
          <w:sz w:val="24"/>
          <w:szCs w:val="24"/>
        </w:rPr>
        <w:t xml:space="preserve"> А.Е. Моренов</w:t>
      </w:r>
    </w:p>
    <w:p w:rsidR="00591DE8" w:rsidRPr="00591DE8" w:rsidRDefault="00591DE8" w:rsidP="00591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1DE8" w:rsidRDefault="00591DE8"/>
    <w:sectPr w:rsidR="00591DE8" w:rsidSect="00591DE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9D" w:rsidRDefault="0048399D" w:rsidP="00591DE8">
      <w:pPr>
        <w:spacing w:after="0" w:line="240" w:lineRule="auto"/>
      </w:pPr>
      <w:r>
        <w:separator/>
      </w:r>
    </w:p>
  </w:endnote>
  <w:endnote w:type="continuationSeparator" w:id="1">
    <w:p w:rsidR="0048399D" w:rsidRDefault="0048399D" w:rsidP="005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220"/>
      <w:docPartObj>
        <w:docPartGallery w:val="Page Numbers (Bottom of Page)"/>
        <w:docPartUnique/>
      </w:docPartObj>
    </w:sdtPr>
    <w:sdtContent>
      <w:p w:rsidR="00591DE8" w:rsidRDefault="00B139BF">
        <w:pPr>
          <w:pStyle w:val="a8"/>
          <w:jc w:val="center"/>
        </w:pPr>
        <w:fldSimple w:instr=" PAGE   \* MERGEFORMAT ">
          <w:r w:rsidR="00F655C3">
            <w:rPr>
              <w:noProof/>
            </w:rPr>
            <w:t>2</w:t>
          </w:r>
        </w:fldSimple>
      </w:p>
    </w:sdtContent>
  </w:sdt>
  <w:p w:rsidR="00591DE8" w:rsidRDefault="00591D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9D" w:rsidRDefault="0048399D" w:rsidP="00591DE8">
      <w:pPr>
        <w:spacing w:after="0" w:line="240" w:lineRule="auto"/>
      </w:pPr>
      <w:r>
        <w:separator/>
      </w:r>
    </w:p>
  </w:footnote>
  <w:footnote w:type="continuationSeparator" w:id="1">
    <w:p w:rsidR="0048399D" w:rsidRDefault="0048399D" w:rsidP="0059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01EE"/>
    <w:rsid w:val="000079A6"/>
    <w:rsid w:val="00007C12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B6B01"/>
    <w:rsid w:val="001D70BB"/>
    <w:rsid w:val="001D73BC"/>
    <w:rsid w:val="001F60EC"/>
    <w:rsid w:val="001F6548"/>
    <w:rsid w:val="00264C27"/>
    <w:rsid w:val="00271230"/>
    <w:rsid w:val="00293A3E"/>
    <w:rsid w:val="002A54DE"/>
    <w:rsid w:val="002A6185"/>
    <w:rsid w:val="002A7E79"/>
    <w:rsid w:val="002C700A"/>
    <w:rsid w:val="002D0EFB"/>
    <w:rsid w:val="002D2F51"/>
    <w:rsid w:val="002D480E"/>
    <w:rsid w:val="002D5F2C"/>
    <w:rsid w:val="002E4A68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B7DFD"/>
    <w:rsid w:val="003C3883"/>
    <w:rsid w:val="003F4AE0"/>
    <w:rsid w:val="003F4C77"/>
    <w:rsid w:val="00403421"/>
    <w:rsid w:val="00442212"/>
    <w:rsid w:val="00442A97"/>
    <w:rsid w:val="0048399D"/>
    <w:rsid w:val="00483D5E"/>
    <w:rsid w:val="00490FD6"/>
    <w:rsid w:val="004953B4"/>
    <w:rsid w:val="004A1E90"/>
    <w:rsid w:val="004A6AA8"/>
    <w:rsid w:val="004C5F36"/>
    <w:rsid w:val="004E4823"/>
    <w:rsid w:val="004F132A"/>
    <w:rsid w:val="004F258F"/>
    <w:rsid w:val="004F58FA"/>
    <w:rsid w:val="005208FD"/>
    <w:rsid w:val="00537AF0"/>
    <w:rsid w:val="005428EB"/>
    <w:rsid w:val="00543644"/>
    <w:rsid w:val="00543B2E"/>
    <w:rsid w:val="00556664"/>
    <w:rsid w:val="005566D7"/>
    <w:rsid w:val="005634F5"/>
    <w:rsid w:val="00573BDB"/>
    <w:rsid w:val="00591DE8"/>
    <w:rsid w:val="00596AF8"/>
    <w:rsid w:val="005B43E6"/>
    <w:rsid w:val="005C65CE"/>
    <w:rsid w:val="005D28B4"/>
    <w:rsid w:val="005D6DE3"/>
    <w:rsid w:val="005F5893"/>
    <w:rsid w:val="0060607B"/>
    <w:rsid w:val="00610194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5074D"/>
    <w:rsid w:val="007638F6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26EC"/>
    <w:rsid w:val="00876B73"/>
    <w:rsid w:val="008A5B09"/>
    <w:rsid w:val="008B12AB"/>
    <w:rsid w:val="008C3596"/>
    <w:rsid w:val="008C479D"/>
    <w:rsid w:val="008C7647"/>
    <w:rsid w:val="008D1B64"/>
    <w:rsid w:val="008D4E0B"/>
    <w:rsid w:val="008D5948"/>
    <w:rsid w:val="009159D6"/>
    <w:rsid w:val="009213D8"/>
    <w:rsid w:val="00927B1B"/>
    <w:rsid w:val="00960FCA"/>
    <w:rsid w:val="0098163E"/>
    <w:rsid w:val="009847D0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9F595E"/>
    <w:rsid w:val="00A066A8"/>
    <w:rsid w:val="00A15A4A"/>
    <w:rsid w:val="00A40999"/>
    <w:rsid w:val="00A464B1"/>
    <w:rsid w:val="00A46E00"/>
    <w:rsid w:val="00A51FA9"/>
    <w:rsid w:val="00A62885"/>
    <w:rsid w:val="00A729AC"/>
    <w:rsid w:val="00A94F98"/>
    <w:rsid w:val="00AA0610"/>
    <w:rsid w:val="00AA0BDC"/>
    <w:rsid w:val="00AA369E"/>
    <w:rsid w:val="00AA3C3A"/>
    <w:rsid w:val="00AB14F7"/>
    <w:rsid w:val="00AC5DDA"/>
    <w:rsid w:val="00AC78E2"/>
    <w:rsid w:val="00AF1A26"/>
    <w:rsid w:val="00B101E2"/>
    <w:rsid w:val="00B10BA5"/>
    <w:rsid w:val="00B13536"/>
    <w:rsid w:val="00B139BF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4379"/>
    <w:rsid w:val="00C36ED0"/>
    <w:rsid w:val="00C401D5"/>
    <w:rsid w:val="00C408E0"/>
    <w:rsid w:val="00C417C2"/>
    <w:rsid w:val="00C63D04"/>
    <w:rsid w:val="00C72E5F"/>
    <w:rsid w:val="00C8457C"/>
    <w:rsid w:val="00C922DF"/>
    <w:rsid w:val="00CD04D9"/>
    <w:rsid w:val="00CE5F48"/>
    <w:rsid w:val="00CF5FBD"/>
    <w:rsid w:val="00D13977"/>
    <w:rsid w:val="00D17EEC"/>
    <w:rsid w:val="00D25E45"/>
    <w:rsid w:val="00D372CD"/>
    <w:rsid w:val="00D403B3"/>
    <w:rsid w:val="00D4313A"/>
    <w:rsid w:val="00D63104"/>
    <w:rsid w:val="00D64334"/>
    <w:rsid w:val="00D73B10"/>
    <w:rsid w:val="00D919D8"/>
    <w:rsid w:val="00DA02DE"/>
    <w:rsid w:val="00DA2066"/>
    <w:rsid w:val="00DF552D"/>
    <w:rsid w:val="00E006E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38AF"/>
    <w:rsid w:val="00EE68FA"/>
    <w:rsid w:val="00EF2AC2"/>
    <w:rsid w:val="00EF4FB6"/>
    <w:rsid w:val="00F246F0"/>
    <w:rsid w:val="00F27589"/>
    <w:rsid w:val="00F453C5"/>
    <w:rsid w:val="00F530F9"/>
    <w:rsid w:val="00F55B2A"/>
    <w:rsid w:val="00F655C3"/>
    <w:rsid w:val="00FA03CD"/>
    <w:rsid w:val="00FB4D8B"/>
    <w:rsid w:val="00FC3B69"/>
    <w:rsid w:val="00FC7F86"/>
    <w:rsid w:val="00FD6B8A"/>
    <w:rsid w:val="00FD6CB5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3C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03CD"/>
    <w:rPr>
      <w:color w:val="954F72"/>
      <w:u w:val="single"/>
    </w:rPr>
  </w:style>
  <w:style w:type="paragraph" w:customStyle="1" w:styleId="xl65">
    <w:name w:val="xl65"/>
    <w:basedOn w:val="a"/>
    <w:rsid w:val="00FA03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A03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03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A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591DE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9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DE8"/>
  </w:style>
  <w:style w:type="paragraph" w:styleId="a8">
    <w:name w:val="footer"/>
    <w:basedOn w:val="a"/>
    <w:link w:val="a9"/>
    <w:uiPriority w:val="99"/>
    <w:unhideWhenUsed/>
    <w:rsid w:val="0059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Валентиновна</cp:lastModifiedBy>
  <cp:revision>8</cp:revision>
  <dcterms:created xsi:type="dcterms:W3CDTF">2018-12-25T10:58:00Z</dcterms:created>
  <dcterms:modified xsi:type="dcterms:W3CDTF">2018-12-29T06:31:00Z</dcterms:modified>
</cp:coreProperties>
</file>